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71" w:rsidRPr="00154273" w:rsidRDefault="00233771" w:rsidP="002337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 xml:space="preserve">Disciplina: </w:t>
      </w:r>
      <w:r w:rsidRPr="00154273">
        <w:rPr>
          <w:rFonts w:ascii="Times New Roman" w:hAnsi="Times New Roman"/>
          <w:sz w:val="24"/>
          <w:szCs w:val="24"/>
        </w:rPr>
        <w:t xml:space="preserve"> </w:t>
      </w:r>
      <w:r w:rsidRPr="00154273">
        <w:rPr>
          <w:rFonts w:ascii="Times New Roman" w:hAnsi="Times New Roman"/>
          <w:b/>
          <w:sz w:val="24"/>
          <w:szCs w:val="24"/>
        </w:rPr>
        <w:t>História das Populações Amazônicas</w:t>
      </w:r>
      <w:bookmarkStart w:id="0" w:name="_GoBack"/>
      <w:bookmarkEnd w:id="0"/>
    </w:p>
    <w:p w:rsidR="00233771" w:rsidRPr="00154273" w:rsidRDefault="00233771" w:rsidP="00233771">
      <w:pPr>
        <w:jc w:val="both"/>
        <w:rPr>
          <w:rStyle w:val="5yl5"/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Ementa:</w:t>
      </w:r>
      <w:r w:rsidRPr="00154273">
        <w:rPr>
          <w:rFonts w:ascii="Times New Roman" w:hAnsi="Times New Roman"/>
          <w:sz w:val="24"/>
          <w:szCs w:val="24"/>
        </w:rPr>
        <w:t xml:space="preserve"> </w:t>
      </w:r>
      <w:r w:rsidRPr="00154273">
        <w:rPr>
          <w:rStyle w:val="5yl5"/>
          <w:rFonts w:ascii="Times New Roman" w:hAnsi="Times New Roman"/>
          <w:sz w:val="24"/>
          <w:szCs w:val="24"/>
        </w:rPr>
        <w:t xml:space="preserve">História das populações indígenas amazônicas. Os primeiros habitantes. Escravidão indígena. A Cabanagem. A “economia” da borracha. Africanos, quilombos e quilombolas na Amazônia. Nordestinos e migrantes na Amazônia. Desenvolvimentismo militar: “Terra sem homens para homens </w:t>
      </w:r>
      <w:proofErr w:type="spellStart"/>
      <w:r w:rsidRPr="00154273">
        <w:rPr>
          <w:rStyle w:val="5yl5"/>
          <w:rFonts w:ascii="Times New Roman" w:hAnsi="Times New Roman"/>
          <w:sz w:val="24"/>
          <w:szCs w:val="24"/>
        </w:rPr>
        <w:t>sem terra</w:t>
      </w:r>
      <w:proofErr w:type="spellEnd"/>
      <w:r w:rsidRPr="00154273">
        <w:rPr>
          <w:rStyle w:val="5yl5"/>
          <w:rFonts w:ascii="Times New Roman" w:hAnsi="Times New Roman"/>
          <w:sz w:val="24"/>
          <w:szCs w:val="24"/>
        </w:rPr>
        <w:t>” e “Integrar para não entregar”. A aliança dos povos da floresta.</w:t>
      </w:r>
    </w:p>
    <w:p w:rsidR="00233771" w:rsidRPr="00154273" w:rsidRDefault="00233771" w:rsidP="002337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Bibliografia: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eastAsia="FreeSans" w:hAnsi="Times New Roman"/>
          <w:sz w:val="24"/>
          <w:szCs w:val="24"/>
        </w:rPr>
      </w:pPr>
      <w:r w:rsidRPr="00154273">
        <w:rPr>
          <w:rFonts w:ascii="Times New Roman" w:eastAsia="FreeSans" w:hAnsi="Times New Roman"/>
          <w:sz w:val="24"/>
          <w:szCs w:val="24"/>
        </w:rPr>
        <w:t xml:space="preserve">ESTERCI, Neide; LIMA, Deborah; LÉNA, Philippe. </w:t>
      </w:r>
      <w:r w:rsidRPr="00154273">
        <w:rPr>
          <w:rFonts w:ascii="Times New Roman" w:eastAsia="FreeSans" w:hAnsi="Times New Roman"/>
          <w:bCs/>
          <w:i/>
          <w:sz w:val="24"/>
          <w:szCs w:val="24"/>
        </w:rPr>
        <w:t>Rede Amazônia</w:t>
      </w:r>
      <w:r w:rsidRPr="00154273">
        <w:rPr>
          <w:rFonts w:ascii="Times New Roman" w:eastAsia="FreeSans" w:hAnsi="Times New Roman"/>
          <w:sz w:val="24"/>
          <w:szCs w:val="24"/>
        </w:rPr>
        <w:t>: diversidade sociocultural e políticas ambientais, v. 1, n. 1. Rio de Janeiro, 2002.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eastAsia="FreeSans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FARIAS JÚNIOR, Emmanuel de Almeida. </w:t>
      </w:r>
      <w:r w:rsidRPr="00154273">
        <w:rPr>
          <w:rFonts w:ascii="Times New Roman" w:hAnsi="Times New Roman"/>
          <w:i/>
          <w:sz w:val="24"/>
          <w:szCs w:val="24"/>
        </w:rPr>
        <w:t>Quilombos na Amazônia</w:t>
      </w:r>
      <w:r w:rsidRPr="00154273">
        <w:rPr>
          <w:rFonts w:ascii="Times New Roman" w:hAnsi="Times New Roman"/>
          <w:sz w:val="24"/>
          <w:szCs w:val="24"/>
        </w:rPr>
        <w:t xml:space="preserve">: um </w:t>
      </w:r>
      <w:proofErr w:type="spellStart"/>
      <w:r w:rsidRPr="00154273">
        <w:rPr>
          <w:rFonts w:ascii="Times New Roman" w:hAnsi="Times New Roman"/>
          <w:sz w:val="24"/>
          <w:szCs w:val="24"/>
        </w:rPr>
        <w:t>esbolo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preliminar do estudo de “comunidades de pretos” no complexo madeira. 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eastAsia="FreeSans" w:hAnsi="Times New Roman"/>
          <w:sz w:val="24"/>
          <w:szCs w:val="24"/>
        </w:rPr>
      </w:pPr>
      <w:r w:rsidRPr="00154273">
        <w:rPr>
          <w:rFonts w:ascii="Times New Roman" w:eastAsia="FreeSans" w:hAnsi="Times New Roman"/>
          <w:sz w:val="24"/>
          <w:szCs w:val="24"/>
        </w:rPr>
        <w:t xml:space="preserve">LITTLE, Paul E. </w:t>
      </w:r>
      <w:r w:rsidRPr="00154273">
        <w:rPr>
          <w:rFonts w:ascii="Times New Roman" w:eastAsia="FreeSans" w:hAnsi="Times New Roman"/>
          <w:bCs/>
          <w:i/>
          <w:sz w:val="24"/>
          <w:szCs w:val="24"/>
        </w:rPr>
        <w:t>Territórios sociais e povos tradicionais no Brasil</w:t>
      </w:r>
      <w:r w:rsidRPr="00154273">
        <w:rPr>
          <w:rFonts w:ascii="Times New Roman" w:eastAsia="FreeSans" w:hAnsi="Times New Roman"/>
          <w:sz w:val="24"/>
          <w:szCs w:val="24"/>
        </w:rPr>
        <w:t>: por uma antropologia da territorialidade. Brasília, Universidade de Brasília, 2002.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eastAsia="FreeSans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eastAsia="FreeSans" w:hAnsi="Times New Roman"/>
          <w:sz w:val="24"/>
          <w:szCs w:val="24"/>
        </w:rPr>
        <w:t xml:space="preserve">RIBEIRO, Samuel. Populações tradicionais da Amazônia onde começam e terminam: revisão e abrangência jurídica e conceitual. </w:t>
      </w:r>
      <w:r w:rsidRPr="00154273">
        <w:rPr>
          <w:rFonts w:ascii="Times New Roman" w:hAnsi="Times New Roman"/>
          <w:i/>
          <w:sz w:val="24"/>
          <w:szCs w:val="24"/>
        </w:rPr>
        <w:t>Boletim Amazônico de Geografia</w:t>
      </w:r>
      <w:r w:rsidRPr="00154273">
        <w:rPr>
          <w:rFonts w:ascii="Times New Roman" w:hAnsi="Times New Roman"/>
          <w:sz w:val="24"/>
          <w:szCs w:val="24"/>
        </w:rPr>
        <w:t>, Belém, n. 1, v. 01, p. 58-76, jan./jun. 2014. Boletim Amazônico de Geografia, Belém, n. 1, v. 01, p. 58-76, jan./jun. 2014.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LIMA, </w:t>
      </w:r>
      <w:r w:rsidRPr="00154273">
        <w:rPr>
          <w:rFonts w:ascii="Times New Roman" w:hAnsi="Times New Roman"/>
          <w:iCs/>
          <w:sz w:val="24"/>
          <w:szCs w:val="24"/>
        </w:rPr>
        <w:t xml:space="preserve">Marta </w:t>
      </w:r>
      <w:proofErr w:type="spellStart"/>
      <w:r w:rsidRPr="00154273">
        <w:rPr>
          <w:rFonts w:ascii="Times New Roman" w:hAnsi="Times New Roman"/>
          <w:iCs/>
          <w:sz w:val="24"/>
          <w:szCs w:val="24"/>
        </w:rPr>
        <w:t>Goreth</w:t>
      </w:r>
      <w:proofErr w:type="spellEnd"/>
      <w:r w:rsidRPr="00154273">
        <w:rPr>
          <w:rFonts w:ascii="Times New Roman" w:hAnsi="Times New Roman"/>
          <w:iCs/>
          <w:sz w:val="24"/>
          <w:szCs w:val="24"/>
        </w:rPr>
        <w:t xml:space="preserve"> </w:t>
      </w:r>
      <w:r w:rsidRPr="00154273">
        <w:rPr>
          <w:rFonts w:ascii="Times New Roman" w:hAnsi="Times New Roman"/>
          <w:sz w:val="24"/>
          <w:szCs w:val="24"/>
        </w:rPr>
        <w:t xml:space="preserve">Marinho; PEREIRA, </w:t>
      </w:r>
      <w:proofErr w:type="spellStart"/>
      <w:r w:rsidRPr="00154273">
        <w:rPr>
          <w:rFonts w:ascii="Times New Roman" w:hAnsi="Times New Roman"/>
          <w:iCs/>
          <w:sz w:val="24"/>
          <w:szCs w:val="24"/>
        </w:rPr>
        <w:t>Elves</w:t>
      </w:r>
      <w:proofErr w:type="spellEnd"/>
      <w:r w:rsidRPr="00154273">
        <w:rPr>
          <w:rFonts w:ascii="Times New Roman" w:hAnsi="Times New Roman"/>
          <w:iCs/>
          <w:sz w:val="24"/>
          <w:szCs w:val="24"/>
        </w:rPr>
        <w:t xml:space="preserve"> Marcelo </w:t>
      </w:r>
      <w:r w:rsidRPr="00154273">
        <w:rPr>
          <w:rFonts w:ascii="Times New Roman" w:hAnsi="Times New Roman"/>
          <w:sz w:val="24"/>
          <w:szCs w:val="24"/>
        </w:rPr>
        <w:t xml:space="preserve">Barreto. </w:t>
      </w:r>
      <w:r w:rsidRPr="00154273">
        <w:rPr>
          <w:rFonts w:ascii="Times New Roman" w:hAnsi="Times New Roman"/>
          <w:i/>
          <w:sz w:val="24"/>
          <w:szCs w:val="24"/>
        </w:rPr>
        <w:t>Populações tradicionais e conflitos territoriais na Amazônia</w:t>
      </w:r>
      <w:r w:rsidRPr="00154273">
        <w:rPr>
          <w:rFonts w:ascii="Times New Roman" w:hAnsi="Times New Roman"/>
          <w:sz w:val="24"/>
          <w:szCs w:val="24"/>
        </w:rPr>
        <w:t>. Belo Horizonte 03(1) 107-119 janeiro-junho de 2007.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BENCHIMOL, Samuel. </w:t>
      </w:r>
      <w:r w:rsidRPr="00154273">
        <w:rPr>
          <w:rFonts w:ascii="Times New Roman" w:hAnsi="Times New Roman"/>
          <w:i/>
          <w:iCs/>
          <w:sz w:val="24"/>
          <w:szCs w:val="24"/>
        </w:rPr>
        <w:t>Amazônia: Formação social e cultural</w:t>
      </w:r>
      <w:r w:rsidRPr="00154273">
        <w:rPr>
          <w:rFonts w:ascii="Times New Roman" w:hAnsi="Times New Roman"/>
          <w:sz w:val="24"/>
          <w:szCs w:val="24"/>
        </w:rPr>
        <w:t>. Manaus: Valer/ Universidade do Amazonas, 1999.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COMISSÃO PRÓ-ÍNDIO DO ACRE (Org.). </w:t>
      </w:r>
      <w:r w:rsidRPr="00154273">
        <w:rPr>
          <w:rFonts w:ascii="Times New Roman" w:hAnsi="Times New Roman"/>
          <w:i/>
          <w:iCs/>
          <w:sz w:val="24"/>
          <w:szCs w:val="24"/>
        </w:rPr>
        <w:t>História indígena</w:t>
      </w:r>
      <w:r w:rsidRPr="00154273">
        <w:rPr>
          <w:rFonts w:ascii="Times New Roman" w:hAnsi="Times New Roman"/>
          <w:sz w:val="24"/>
          <w:szCs w:val="24"/>
        </w:rPr>
        <w:t>. Rio Branco (RR): Comissão Pró-Índio do Acre, 1996.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CUNHA, Euclides da. </w:t>
      </w:r>
      <w:r w:rsidRPr="00154273">
        <w:rPr>
          <w:rFonts w:ascii="Times New Roman" w:hAnsi="Times New Roman"/>
          <w:i/>
          <w:iCs/>
          <w:sz w:val="24"/>
          <w:szCs w:val="24"/>
        </w:rPr>
        <w:t xml:space="preserve">Um paraíso perdido </w:t>
      </w:r>
      <w:r w:rsidRPr="00154273">
        <w:rPr>
          <w:rFonts w:ascii="Times New Roman" w:hAnsi="Times New Roman"/>
          <w:sz w:val="24"/>
          <w:szCs w:val="24"/>
        </w:rPr>
        <w:t>(Org. Leandro Tocantins). Rio de Janeiro: José Olympio / Governo do Estado do Acre, 1986.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CUNHA, Manuela C. e ALMEIDA, Mauro B. (</w:t>
      </w:r>
      <w:proofErr w:type="spellStart"/>
      <w:r w:rsidRPr="00154273">
        <w:rPr>
          <w:rFonts w:ascii="Times New Roman" w:hAnsi="Times New Roman"/>
          <w:sz w:val="24"/>
          <w:szCs w:val="24"/>
        </w:rPr>
        <w:t>Orgs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.). </w:t>
      </w:r>
      <w:r w:rsidRPr="00154273">
        <w:rPr>
          <w:rFonts w:ascii="Times New Roman" w:hAnsi="Times New Roman"/>
          <w:i/>
          <w:iCs/>
          <w:sz w:val="24"/>
          <w:szCs w:val="24"/>
        </w:rPr>
        <w:t>Enciclopédia da floresta – O Alto Juruá</w:t>
      </w:r>
      <w:r w:rsidRPr="00154273">
        <w:rPr>
          <w:rFonts w:ascii="Times New Roman" w:hAnsi="Times New Roman"/>
          <w:iCs/>
          <w:sz w:val="24"/>
          <w:szCs w:val="24"/>
        </w:rPr>
        <w:t>: práticas e conhecimentos das populações</w:t>
      </w:r>
      <w:r w:rsidRPr="00154273">
        <w:rPr>
          <w:rFonts w:ascii="Times New Roman" w:hAnsi="Times New Roman"/>
          <w:sz w:val="24"/>
          <w:szCs w:val="24"/>
        </w:rPr>
        <w:t>. São Paulo: Companhia das Letras, 2002.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MARTINELLO, Pedro. </w:t>
      </w:r>
      <w:r w:rsidRPr="00154273">
        <w:rPr>
          <w:rFonts w:ascii="Times New Roman" w:hAnsi="Times New Roman"/>
          <w:i/>
          <w:iCs/>
          <w:sz w:val="24"/>
          <w:szCs w:val="24"/>
        </w:rPr>
        <w:t xml:space="preserve">A “Batalha da Borracha” na Segunda Guerra Mundial e suas </w:t>
      </w:r>
      <w:proofErr w:type="spellStart"/>
      <w:r w:rsidRPr="00154273">
        <w:rPr>
          <w:rFonts w:ascii="Times New Roman" w:hAnsi="Times New Roman"/>
          <w:i/>
          <w:iCs/>
          <w:sz w:val="24"/>
          <w:szCs w:val="24"/>
        </w:rPr>
        <w:t>conseqüências</w:t>
      </w:r>
      <w:proofErr w:type="spellEnd"/>
      <w:r w:rsidRPr="00154273">
        <w:rPr>
          <w:rFonts w:ascii="Times New Roman" w:hAnsi="Times New Roman"/>
          <w:i/>
          <w:iCs/>
          <w:sz w:val="24"/>
          <w:szCs w:val="24"/>
        </w:rPr>
        <w:t xml:space="preserve"> para o Vale Amazônico</w:t>
      </w:r>
      <w:r w:rsidRPr="00154273">
        <w:rPr>
          <w:rFonts w:ascii="Times New Roman" w:hAnsi="Times New Roman"/>
          <w:sz w:val="24"/>
          <w:szCs w:val="24"/>
        </w:rPr>
        <w:t xml:space="preserve">. São Paulo: </w:t>
      </w:r>
      <w:proofErr w:type="spellStart"/>
      <w:r w:rsidRPr="00154273">
        <w:rPr>
          <w:rFonts w:ascii="Times New Roman" w:hAnsi="Times New Roman"/>
          <w:sz w:val="24"/>
          <w:szCs w:val="24"/>
        </w:rPr>
        <w:t>Ufac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, 1988 (Cadernos </w:t>
      </w:r>
      <w:proofErr w:type="spellStart"/>
      <w:r w:rsidRPr="00154273">
        <w:rPr>
          <w:rFonts w:ascii="Times New Roman" w:hAnsi="Times New Roman"/>
          <w:sz w:val="24"/>
          <w:szCs w:val="24"/>
        </w:rPr>
        <w:t>Ufac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n.1).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MARTINS, Edílson. </w:t>
      </w:r>
      <w:r w:rsidRPr="00154273">
        <w:rPr>
          <w:rFonts w:ascii="Times New Roman" w:hAnsi="Times New Roman"/>
          <w:i/>
          <w:iCs/>
          <w:sz w:val="24"/>
          <w:szCs w:val="24"/>
        </w:rPr>
        <w:t>Amazônia, a última fronteira</w:t>
      </w:r>
      <w:r w:rsidRPr="00154273">
        <w:rPr>
          <w:rFonts w:ascii="Times New Roman" w:hAnsi="Times New Roman"/>
          <w:sz w:val="24"/>
          <w:szCs w:val="24"/>
        </w:rPr>
        <w:t xml:space="preserve">, Rio de Janeiro: </w:t>
      </w:r>
      <w:proofErr w:type="spellStart"/>
      <w:r w:rsidRPr="00154273">
        <w:rPr>
          <w:rFonts w:ascii="Times New Roman" w:hAnsi="Times New Roman"/>
          <w:sz w:val="24"/>
          <w:szCs w:val="24"/>
        </w:rPr>
        <w:t>Codecri</w:t>
      </w:r>
      <w:proofErr w:type="spellEnd"/>
      <w:r w:rsidRPr="00154273">
        <w:rPr>
          <w:rFonts w:ascii="Times New Roman" w:hAnsi="Times New Roman"/>
          <w:sz w:val="24"/>
          <w:szCs w:val="24"/>
        </w:rPr>
        <w:t>, 1982.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MORAN, Emilio F. </w:t>
      </w:r>
      <w:r w:rsidRPr="00154273">
        <w:rPr>
          <w:rFonts w:ascii="Times New Roman" w:hAnsi="Times New Roman"/>
          <w:i/>
          <w:iCs/>
          <w:sz w:val="24"/>
          <w:szCs w:val="24"/>
        </w:rPr>
        <w:t>A ecologia humana das populações da Amazônia</w:t>
      </w:r>
      <w:r w:rsidRPr="00154273">
        <w:rPr>
          <w:rFonts w:ascii="Times New Roman" w:hAnsi="Times New Roman"/>
          <w:sz w:val="24"/>
          <w:szCs w:val="24"/>
        </w:rPr>
        <w:t>. Petrópolis (RJ): Vozes, 1990.</w:t>
      </w: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71" w:rsidRPr="00154273" w:rsidRDefault="00233771" w:rsidP="00233771">
      <w:pPr>
        <w:autoSpaceDE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lastRenderedPageBreak/>
        <w:t xml:space="preserve">SMITH, Anthony. </w:t>
      </w:r>
      <w:r w:rsidRPr="00154273">
        <w:rPr>
          <w:rFonts w:ascii="Times New Roman" w:hAnsi="Times New Roman"/>
          <w:i/>
          <w:iCs/>
          <w:sz w:val="24"/>
          <w:szCs w:val="24"/>
        </w:rPr>
        <w:t>Os conquistadores do Amazonas: quatro séculos de exploração e aventura no maior rio do mundo</w:t>
      </w:r>
      <w:r w:rsidRPr="00154273">
        <w:rPr>
          <w:rFonts w:ascii="Times New Roman" w:hAnsi="Times New Roman"/>
          <w:sz w:val="24"/>
          <w:szCs w:val="24"/>
        </w:rPr>
        <w:t xml:space="preserve">, São Paulo: </w:t>
      </w:r>
      <w:r w:rsidRPr="00154273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154273">
        <w:rPr>
          <w:rFonts w:ascii="Times New Roman" w:hAnsi="Times New Roman" w:cs="Times New Roman"/>
          <w:sz w:val="24"/>
          <w:szCs w:val="24"/>
        </w:rPr>
        <w:t>Seller</w:t>
      </w:r>
      <w:proofErr w:type="spellEnd"/>
      <w:r w:rsidRPr="00154273">
        <w:rPr>
          <w:rFonts w:ascii="Times New Roman" w:hAnsi="Times New Roman" w:cs="Times New Roman"/>
          <w:sz w:val="24"/>
          <w:szCs w:val="24"/>
        </w:rPr>
        <w:t>, 1994.</w:t>
      </w:r>
    </w:p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71"/>
    <w:rsid w:val="00233771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DEEF-EC70-47D3-A108-2CE3B06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yl5">
    <w:name w:val="_5yl5"/>
    <w:rsid w:val="0023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2018-11-24T12:44:00Z</dcterms:created>
  <dcterms:modified xsi:type="dcterms:W3CDTF">2018-11-24T12:45:00Z</dcterms:modified>
</cp:coreProperties>
</file>